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bookmarkStart w:id="2" w:name="_GoBack"/>
      <w:bookmarkEnd w:id="2"/>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Paantrat"/>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34CB19A9" w:rsidR="0007098E" w:rsidRPr="000F21CE" w:rsidRDefault="0007098E"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w:t>
      </w:r>
      <w:r w:rsidR="002B2F8E">
        <w:rPr>
          <w:rFonts w:ascii="Times New Roman" w:hAnsi="Times New Roman" w:cs="Times New Roman"/>
          <w:sz w:val="24"/>
          <w:szCs w:val="24"/>
        </w:rPr>
        <w:t>tysis</w:t>
      </w:r>
      <w:r w:rsidRPr="000F21CE">
        <w:rPr>
          <w:rFonts w:ascii="Times New Roman" w:hAnsi="Times New Roman" w:cs="Times New Roman"/>
          <w:sz w:val="24"/>
          <w:szCs w:val="24"/>
        </w:rPr>
        <w:t xml:space="preserve"> </w:t>
      </w:r>
      <w:r w:rsidR="002B2F8E">
        <w:rPr>
          <w:rFonts w:ascii="Times New Roman" w:hAnsi="Times New Roman" w:cs="Times New Roman"/>
          <w:sz w:val="24"/>
          <w:szCs w:val="24"/>
        </w:rPr>
        <w:t>subjektas</w:t>
      </w:r>
      <w:r w:rsidRPr="000F21CE">
        <w:rPr>
          <w:rFonts w:ascii="Times New Roman" w:hAnsi="Times New Roman" w:cs="Times New Roman"/>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perkan</w:t>
      </w:r>
      <w:r w:rsidR="002B2F8E">
        <w:rPr>
          <w:rFonts w:ascii="Times New Roman" w:hAnsi="Times New Roman" w:cs="Times New Roman"/>
          <w:sz w:val="24"/>
          <w:szCs w:val="24"/>
        </w:rPr>
        <w:t>tysis</w:t>
      </w:r>
      <w:r w:rsidRPr="000F21CE">
        <w:rPr>
          <w:rFonts w:ascii="Times New Roman" w:hAnsi="Times New Roman" w:cs="Times New Roman"/>
          <w:sz w:val="24"/>
          <w:szCs w:val="24"/>
        </w:rPr>
        <w:t xml:space="preserve"> </w:t>
      </w:r>
      <w:r w:rsidR="002B2F8E">
        <w:rPr>
          <w:rFonts w:ascii="Times New Roman" w:hAnsi="Times New Roman" w:cs="Times New Roman"/>
          <w:sz w:val="24"/>
          <w:szCs w:val="24"/>
        </w:rPr>
        <w:t>subjektas</w:t>
      </w:r>
      <w:r w:rsidRPr="000F21CE">
        <w:rPr>
          <w:rFonts w:ascii="Times New Roman" w:hAnsi="Times New Roman" w:cs="Times New Roman"/>
          <w:sz w:val="24"/>
          <w:szCs w:val="24"/>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5C094BD7" w:rsidR="0007098E" w:rsidRPr="000F21CE"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w:t>
      </w:r>
      <w:r w:rsidR="002B2F8E">
        <w:rPr>
          <w:rFonts w:ascii="Times New Roman" w:hAnsi="Times New Roman" w:cs="Times New Roman"/>
          <w:sz w:val="24"/>
          <w:szCs w:val="24"/>
        </w:rPr>
        <w:t>tysis</w:t>
      </w:r>
      <w:r w:rsidRPr="000F21CE">
        <w:rPr>
          <w:rFonts w:ascii="Times New Roman" w:hAnsi="Times New Roman" w:cs="Times New Roman"/>
          <w:sz w:val="24"/>
          <w:szCs w:val="24"/>
        </w:rPr>
        <w:t xml:space="preserve"> </w:t>
      </w:r>
      <w:r w:rsidR="002B2F8E">
        <w:rPr>
          <w:rFonts w:ascii="Times New Roman" w:hAnsi="Times New Roman" w:cs="Times New Roman"/>
          <w:sz w:val="24"/>
          <w:szCs w:val="24"/>
        </w:rPr>
        <w:t>subjektas</w:t>
      </w:r>
      <w:r w:rsidRPr="000F21CE">
        <w:rPr>
          <w:rFonts w:ascii="Times New Roman" w:hAnsi="Times New Roman" w:cs="Times New Roman"/>
          <w:sz w:val="24"/>
          <w:szCs w:val="24"/>
        </w:rPr>
        <w:t xml:space="preserve">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64E00CA9" w:rsidR="43A43B59" w:rsidRPr="000F21CE"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w:t>
      </w:r>
      <w:r w:rsidR="00D732B5">
        <w:rPr>
          <w:rFonts w:ascii="Times New Roman" w:eastAsia="Verdana" w:hAnsi="Times New Roman" w:cs="Times New Roman"/>
          <w:sz w:val="24"/>
          <w:szCs w:val="24"/>
        </w:rPr>
        <w:t>tysis</w:t>
      </w:r>
      <w:r w:rsidRPr="000F21CE">
        <w:rPr>
          <w:rFonts w:ascii="Times New Roman" w:eastAsia="Verdana" w:hAnsi="Times New Roman" w:cs="Times New Roman"/>
          <w:sz w:val="24"/>
          <w:szCs w:val="24"/>
        </w:rPr>
        <w:t xml:space="preserve"> </w:t>
      </w:r>
      <w:r w:rsidR="00D732B5">
        <w:rPr>
          <w:rFonts w:ascii="Times New Roman" w:eastAsia="Verdana" w:hAnsi="Times New Roman" w:cs="Times New Roman"/>
          <w:sz w:val="24"/>
          <w:szCs w:val="24"/>
        </w:rPr>
        <w:t>subjektas</w:t>
      </w:r>
      <w:r w:rsidRPr="000F21CE">
        <w:rPr>
          <w:rFonts w:ascii="Times New Roman" w:eastAsia="Verdana" w:hAnsi="Times New Roman" w:cs="Times New Roman"/>
          <w:sz w:val="24"/>
          <w:szCs w:val="24"/>
        </w:rPr>
        <w:t>, priimdama</w:t>
      </w:r>
      <w:r w:rsidR="00D732B5">
        <w:rPr>
          <w:rFonts w:ascii="Times New Roman" w:eastAsia="Verdana" w:hAnsi="Times New Roman" w:cs="Times New Roman"/>
          <w:sz w:val="24"/>
          <w:szCs w:val="24"/>
        </w:rPr>
        <w:t>s</w:t>
      </w:r>
      <w:r w:rsidRPr="000F21CE">
        <w:rPr>
          <w:rFonts w:ascii="Times New Roman" w:eastAsia="Verdana" w:hAnsi="Times New Roman" w:cs="Times New Roman"/>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609F7DC"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w:t>
      </w:r>
      <w:r w:rsidR="00D732B5">
        <w:rPr>
          <w:rFonts w:ascii="Times New Roman" w:eastAsia="Verdana" w:hAnsi="Times New Roman" w:cs="Times New Roman"/>
          <w:sz w:val="24"/>
          <w:szCs w:val="24"/>
        </w:rPr>
        <w:t>tysis</w:t>
      </w:r>
      <w:r w:rsidRPr="000F21CE">
        <w:rPr>
          <w:rFonts w:ascii="Times New Roman" w:eastAsia="Verdana" w:hAnsi="Times New Roman" w:cs="Times New Roman"/>
          <w:sz w:val="24"/>
          <w:szCs w:val="24"/>
        </w:rPr>
        <w:t xml:space="preserve"> </w:t>
      </w:r>
      <w:r w:rsidR="00D732B5">
        <w:rPr>
          <w:rFonts w:ascii="Times New Roman" w:eastAsia="Verdana" w:hAnsi="Times New Roman" w:cs="Times New Roman"/>
          <w:sz w:val="24"/>
          <w:szCs w:val="24"/>
        </w:rPr>
        <w:t>subjektas</w:t>
      </w:r>
      <w:r w:rsidRPr="000F21CE">
        <w:rPr>
          <w:rFonts w:ascii="Times New Roman" w:eastAsia="Verdana" w:hAnsi="Times New Roman" w:cs="Times New Roman"/>
          <w:sz w:val="24"/>
          <w:szCs w:val="24"/>
        </w:rPr>
        <w:t xml:space="preserve">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mentai, kuriuos turi pateikti Lietuvos Respublikoje registruoti tiekėjai. Dėl dokumentų, kuriuos turi pateikti užsienio šalių tiekėjai, informaciją Perkan</w:t>
      </w:r>
      <w:r w:rsidR="00CB3AD5">
        <w:rPr>
          <w:rFonts w:ascii="Times New Roman" w:hAnsi="Times New Roman" w:cs="Times New Roman"/>
          <w:sz w:val="24"/>
          <w:szCs w:val="24"/>
        </w:rPr>
        <w:t>tysis</w:t>
      </w:r>
      <w:r w:rsidRPr="000F21CE">
        <w:rPr>
          <w:rFonts w:ascii="Times New Roman" w:hAnsi="Times New Roman" w:cs="Times New Roman"/>
          <w:sz w:val="24"/>
          <w:szCs w:val="24"/>
        </w:rPr>
        <w:t xml:space="preserve"> </w:t>
      </w:r>
      <w:r w:rsidR="00CB3AD5">
        <w:rPr>
          <w:rFonts w:ascii="Times New Roman" w:hAnsi="Times New Roman" w:cs="Times New Roman"/>
          <w:sz w:val="24"/>
          <w:szCs w:val="24"/>
        </w:rPr>
        <w:t>subjektas</w:t>
      </w:r>
      <w:r w:rsidRPr="000F21CE">
        <w:rPr>
          <w:rFonts w:ascii="Times New Roman" w:hAnsi="Times New Roman" w:cs="Times New Roman"/>
          <w:sz w:val="24"/>
          <w:szCs w:val="24"/>
        </w:rPr>
        <w:t xml:space="preserve">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ipersaitas"/>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4234CA26"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w:t>
      </w:r>
      <w:r w:rsidR="00CB3AD5">
        <w:rPr>
          <w:rFonts w:ascii="Times New Roman" w:hAnsi="Times New Roman" w:cs="Times New Roman"/>
          <w:sz w:val="24"/>
          <w:szCs w:val="24"/>
        </w:rPr>
        <w:t>tysis</w:t>
      </w:r>
      <w:r w:rsidRPr="000F21CE">
        <w:rPr>
          <w:rFonts w:ascii="Times New Roman" w:hAnsi="Times New Roman" w:cs="Times New Roman"/>
          <w:sz w:val="24"/>
          <w:szCs w:val="24"/>
        </w:rPr>
        <w:t xml:space="preserve"> </w:t>
      </w:r>
      <w:r w:rsidR="00CB3AD5">
        <w:rPr>
          <w:rFonts w:ascii="Times New Roman" w:hAnsi="Times New Roman" w:cs="Times New Roman"/>
          <w:sz w:val="24"/>
          <w:szCs w:val="24"/>
        </w:rPr>
        <w:t>subjektas</w:t>
      </w:r>
      <w:r w:rsidRPr="000F21CE">
        <w:rPr>
          <w:rFonts w:ascii="Times New Roman" w:hAnsi="Times New Roman" w:cs="Times New Roman"/>
          <w:sz w:val="24"/>
          <w:szCs w:val="24"/>
        </w:rPr>
        <w:t xml:space="preserve"> nereikalauja iš tiekėjo pateikti dokumentų, patvirtinančių jo pašalinimo pagrindų nebuvimą, jeigu ji</w:t>
      </w:r>
      <w:r w:rsidR="00CB3AD5">
        <w:rPr>
          <w:rFonts w:ascii="Times New Roman" w:hAnsi="Times New Roman" w:cs="Times New Roman"/>
          <w:sz w:val="24"/>
          <w:szCs w:val="24"/>
        </w:rPr>
        <w:t>s</w:t>
      </w:r>
      <w:r w:rsidRPr="000F21CE">
        <w:rPr>
          <w:rFonts w:ascii="Times New Roman" w:hAnsi="Times New Roman" w:cs="Times New Roman"/>
          <w:sz w:val="24"/>
          <w:szCs w:val="24"/>
        </w:rPr>
        <w:t>:</w:t>
      </w:r>
    </w:p>
    <w:p w14:paraId="3269FA07" w14:textId="1EFFC92C"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w:t>
      </w:r>
      <w:r w:rsidR="00CB3AD5">
        <w:rPr>
          <w:rFonts w:ascii="Times New Roman" w:hAnsi="Times New Roman" w:cs="Times New Roman"/>
          <w:sz w:val="24"/>
          <w:szCs w:val="24"/>
        </w:rPr>
        <w:t>ęs</w:t>
      </w:r>
      <w:r w:rsidRPr="000F21CE">
        <w:rPr>
          <w:rFonts w:ascii="Times New Roman" w:hAnsi="Times New Roman" w:cs="Times New Roman"/>
          <w:sz w:val="24"/>
          <w:szCs w:val="24"/>
        </w:rPr>
        <w:t xml:space="preserve">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5E67E056" w:rsidR="00250FD5" w:rsidRDefault="00250FD5" w:rsidP="0068119C">
      <w:pPr>
        <w:pStyle w:val="Betarp"/>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w:t>
      </w:r>
      <w:r w:rsidR="00A17787">
        <w:rPr>
          <w:rFonts w:ascii="Times New Roman" w:hAnsi="Times New Roman" w:cs="Times New Roman"/>
          <w:sz w:val="24"/>
          <w:szCs w:val="24"/>
        </w:rPr>
        <w:t>tysis</w:t>
      </w:r>
      <w:r w:rsidRPr="00250FD5">
        <w:rPr>
          <w:rFonts w:ascii="Times New Roman" w:hAnsi="Times New Roman" w:cs="Times New Roman"/>
          <w:sz w:val="24"/>
          <w:szCs w:val="24"/>
        </w:rPr>
        <w:t xml:space="preserve"> </w:t>
      </w:r>
      <w:r w:rsidR="00A17787">
        <w:rPr>
          <w:rFonts w:ascii="Times New Roman" w:hAnsi="Times New Roman" w:cs="Times New Roman"/>
          <w:sz w:val="24"/>
          <w:szCs w:val="24"/>
        </w:rPr>
        <w:t>subjektas</w:t>
      </w:r>
      <w:r w:rsidRPr="00250FD5">
        <w:rPr>
          <w:rFonts w:ascii="Times New Roman" w:hAnsi="Times New Roman" w:cs="Times New Roman"/>
          <w:sz w:val="24"/>
          <w:szCs w:val="24"/>
        </w:rPr>
        <w:t xml:space="preserve"> gali reikalauti iš tiekėjų tik turėdama</w:t>
      </w:r>
      <w:r w:rsidR="00A17787">
        <w:rPr>
          <w:rFonts w:ascii="Times New Roman" w:hAnsi="Times New Roman" w:cs="Times New Roman"/>
          <w:sz w:val="24"/>
          <w:szCs w:val="24"/>
        </w:rPr>
        <w:t>s</w:t>
      </w:r>
      <w:r w:rsidRPr="00250FD5">
        <w:rPr>
          <w:rFonts w:ascii="Times New Roman" w:hAnsi="Times New Roman" w:cs="Times New Roman"/>
          <w:sz w:val="24"/>
          <w:szCs w:val="24"/>
        </w:rPr>
        <w:t xml:space="preserve"> pagrįstų abejonių dėl šių tiekėjų patikimumo.</w:t>
      </w:r>
    </w:p>
    <w:p w14:paraId="54282668" w14:textId="2E346FE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Betarp"/>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Betarp"/>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Betarp"/>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Betarp"/>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Betarp"/>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Betarp"/>
              <w:jc w:val="both"/>
              <w:rPr>
                <w:rFonts w:ascii="Times New Roman" w:hAnsi="Times New Roman" w:cs="Times New Roman"/>
                <w:sz w:val="22"/>
                <w:szCs w:val="22"/>
                <w:lang w:eastAsia="en-US"/>
              </w:rPr>
            </w:pPr>
          </w:p>
          <w:p w14:paraId="2AD4749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Betarp"/>
              <w:jc w:val="both"/>
              <w:rPr>
                <w:rFonts w:ascii="Times New Roman" w:hAnsi="Times New Roman" w:cs="Times New Roman"/>
                <w:sz w:val="22"/>
                <w:szCs w:val="22"/>
              </w:rPr>
            </w:pPr>
          </w:p>
          <w:p w14:paraId="388E40A9" w14:textId="4DF21461"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w:t>
            </w:r>
            <w:r w:rsidRPr="00FE0D3D">
              <w:rPr>
                <w:rFonts w:ascii="Times New Roman" w:hAnsi="Times New Roman" w:cs="Times New Roman"/>
                <w:sz w:val="22"/>
                <w:szCs w:val="22"/>
              </w:rPr>
              <w:t>kaip 1</w:t>
            </w:r>
            <w:r w:rsidR="00FE0D3D" w:rsidRPr="00FE0D3D">
              <w:rPr>
                <w:rFonts w:ascii="Times New Roman" w:hAnsi="Times New Roman" w:cs="Times New Roman"/>
                <w:sz w:val="22"/>
                <w:szCs w:val="22"/>
              </w:rPr>
              <w:t>2</w:t>
            </w:r>
            <w:r w:rsidRPr="00FE0D3D">
              <w:rPr>
                <w:rFonts w:ascii="Times New Roman" w:hAnsi="Times New Roman" w:cs="Times New Roman"/>
                <w:sz w:val="22"/>
                <w:szCs w:val="22"/>
              </w:rPr>
              <w:t>0 dienų</w:t>
            </w:r>
            <w:r w:rsidRPr="00BF1D9D">
              <w:rPr>
                <w:rFonts w:ascii="Times New Roman" w:hAnsi="Times New Roman" w:cs="Times New Roman"/>
                <w:sz w:val="22"/>
                <w:szCs w:val="22"/>
              </w:rPr>
              <w:t xml:space="preserve"> iki </w:t>
            </w:r>
            <w:r w:rsidRPr="00BF1D9D">
              <w:rPr>
                <w:rFonts w:ascii="Times New Roman" w:eastAsia="Times New Roman" w:hAnsi="Times New Roman" w:cs="Times New Roman"/>
                <w:i/>
                <w:iCs/>
                <w:sz w:val="22"/>
                <w:szCs w:val="22"/>
              </w:rPr>
              <w:t>tos dienos, kai tiekėjas perkančio</w:t>
            </w:r>
            <w:r w:rsidR="00D703A1">
              <w:rPr>
                <w:rFonts w:ascii="Times New Roman" w:eastAsia="Times New Roman" w:hAnsi="Times New Roman" w:cs="Times New Roman"/>
                <w:i/>
                <w:iCs/>
                <w:sz w:val="22"/>
                <w:szCs w:val="22"/>
              </w:rPr>
              <w:t>jo</w:t>
            </w:r>
            <w:r w:rsidRPr="00BF1D9D">
              <w:rPr>
                <w:rFonts w:ascii="Times New Roman" w:eastAsia="Times New Roman" w:hAnsi="Times New Roman" w:cs="Times New Roman"/>
                <w:i/>
                <w:iCs/>
                <w:sz w:val="22"/>
                <w:szCs w:val="22"/>
              </w:rPr>
              <w:t xml:space="preserve"> </w:t>
            </w:r>
            <w:r w:rsidR="00D703A1">
              <w:rPr>
                <w:rFonts w:ascii="Times New Roman" w:eastAsia="Times New Roman" w:hAnsi="Times New Roman" w:cs="Times New Roman"/>
                <w:i/>
                <w:iCs/>
                <w:sz w:val="22"/>
                <w:szCs w:val="22"/>
              </w:rPr>
              <w:t>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D703A1">
              <w:rPr>
                <w:rFonts w:ascii="Times New Roman" w:hAnsi="Times New Roman" w:cs="Times New Roman"/>
                <w:i/>
                <w:iCs/>
                <w:sz w:val="22"/>
                <w:szCs w:val="22"/>
              </w:rPr>
              <w:t>tysis</w:t>
            </w:r>
            <w:r w:rsidRPr="00BF1D9D">
              <w:rPr>
                <w:rFonts w:ascii="Times New Roman" w:hAnsi="Times New Roman" w:cs="Times New Roman"/>
                <w:i/>
                <w:iCs/>
                <w:sz w:val="22"/>
                <w:szCs w:val="22"/>
              </w:rPr>
              <w:t xml:space="preserve"> </w:t>
            </w:r>
            <w:r w:rsidR="00D703A1">
              <w:rPr>
                <w:rFonts w:ascii="Times New Roman" w:hAnsi="Times New Roman" w:cs="Times New Roman"/>
                <w:i/>
                <w:iCs/>
                <w:sz w:val="22"/>
                <w:szCs w:val="22"/>
              </w:rPr>
              <w:t>subjektas</w:t>
            </w:r>
            <w:r w:rsidRPr="00BF1D9D">
              <w:rPr>
                <w:rFonts w:ascii="Times New Roman" w:hAnsi="Times New Roman" w:cs="Times New Roman"/>
                <w:i/>
                <w:iCs/>
                <w:sz w:val="22"/>
                <w:szCs w:val="22"/>
              </w:rPr>
              <w:t xml:space="preserve"> 2022-10-10 </w:t>
            </w:r>
            <w:r w:rsidRPr="00BF1D9D">
              <w:rPr>
                <w:rFonts w:ascii="Times New Roman" w:hAnsi="Times New Roman" w:cs="Times New Roman"/>
                <w:i/>
                <w:iCs/>
                <w:sz w:val="22"/>
                <w:szCs w:val="22"/>
              </w:rPr>
              <w:lastRenderedPageBreak/>
              <w:t>kreipėsi į tiekėją prašydama</w:t>
            </w:r>
            <w:r w:rsidR="00D703A1">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w:t>
            </w:r>
            <w:r w:rsidRPr="00FE0D3D">
              <w:rPr>
                <w:rFonts w:ascii="Times New Roman" w:hAnsi="Times New Roman" w:cs="Times New Roman"/>
                <w:i/>
                <w:iCs/>
                <w:sz w:val="22"/>
                <w:szCs w:val="22"/>
              </w:rPr>
              <w:t>1</w:t>
            </w:r>
            <w:r w:rsidR="00FE0D3D" w:rsidRPr="00FE0D3D">
              <w:rPr>
                <w:rFonts w:ascii="Times New Roman" w:hAnsi="Times New Roman" w:cs="Times New Roman"/>
                <w:i/>
                <w:iCs/>
                <w:sz w:val="22"/>
                <w:szCs w:val="22"/>
              </w:rPr>
              <w:t>2</w:t>
            </w:r>
            <w:r w:rsidRPr="00FE0D3D">
              <w:rPr>
                <w:rFonts w:ascii="Times New Roman" w:hAnsi="Times New Roman" w:cs="Times New Roman"/>
                <w:i/>
                <w:iCs/>
                <w:sz w:val="22"/>
                <w:szCs w:val="22"/>
              </w:rPr>
              <w:t>0 dienų,</w:t>
            </w:r>
            <w:r w:rsidRPr="00BF1D9D">
              <w:rPr>
                <w:rFonts w:ascii="Times New Roman" w:hAnsi="Times New Roman" w:cs="Times New Roman"/>
                <w:i/>
                <w:iCs/>
                <w:sz w:val="22"/>
                <w:szCs w:val="22"/>
              </w:rPr>
              <w:t xml:space="preserve"> jas skaičiuojant atgal nuo 2022-10-14. </w:t>
            </w:r>
          </w:p>
          <w:p w14:paraId="44536DAF" w14:textId="77777777" w:rsidR="00EE057F" w:rsidRPr="00BF1D9D" w:rsidRDefault="00EE057F" w:rsidP="00750009">
            <w:pPr>
              <w:pStyle w:val="Betarp"/>
              <w:jc w:val="both"/>
              <w:rPr>
                <w:rFonts w:ascii="Times New Roman" w:hAnsi="Times New Roman" w:cs="Times New Roman"/>
                <w:b/>
                <w:bCs/>
                <w:sz w:val="22"/>
                <w:szCs w:val="22"/>
              </w:rPr>
            </w:pPr>
          </w:p>
          <w:p w14:paraId="4FA3A7B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Betarp"/>
              <w:jc w:val="both"/>
              <w:rPr>
                <w:rFonts w:ascii="Times New Roman" w:hAnsi="Times New Roman" w:cs="Times New Roman"/>
                <w:bCs/>
                <w:sz w:val="22"/>
                <w:szCs w:val="22"/>
              </w:rPr>
            </w:pPr>
          </w:p>
          <w:p w14:paraId="3E5F227C" w14:textId="78E2E57E" w:rsidR="00EE057F" w:rsidRPr="00BF1D9D" w:rsidRDefault="00EE057F" w:rsidP="00714056">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D703A1">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D703A1">
              <w:rPr>
                <w:rFonts w:ascii="Times New Roman" w:hAnsi="Times New Roman" w:cs="Times New Roman"/>
                <w:sz w:val="22"/>
                <w:szCs w:val="22"/>
              </w:rPr>
              <w:t>subjektas</w:t>
            </w:r>
            <w:r w:rsidRPr="00BF1D9D">
              <w:rPr>
                <w:rFonts w:ascii="Times New Roman" w:hAnsi="Times New Roman" w:cs="Times New Roman"/>
                <w:sz w:val="22"/>
                <w:szCs w:val="22"/>
              </w:rPr>
              <w:t xml:space="preserve"> reikalaus tik turėdama</w:t>
            </w:r>
            <w:r w:rsidR="00D703A1">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Betarp"/>
              <w:jc w:val="both"/>
              <w:rPr>
                <w:rFonts w:ascii="Times New Roman" w:eastAsia="Yu Mincho" w:hAnsi="Times New Roman" w:cs="Times New Roman"/>
                <w:b/>
                <w:bCs/>
                <w:sz w:val="22"/>
                <w:szCs w:val="22"/>
              </w:rPr>
            </w:pPr>
          </w:p>
          <w:p w14:paraId="6CF4358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Betarp"/>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Betarp"/>
              <w:numPr>
                <w:ilvl w:val="0"/>
                <w:numId w:val="5"/>
              </w:numPr>
              <w:rPr>
                <w:rFonts w:ascii="Times New Roman" w:hAnsi="Times New Roman" w:cs="Times New Roman"/>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3CC3B9FB"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w:t>
            </w:r>
            <w:r w:rsidR="008B118D">
              <w:rPr>
                <w:rFonts w:ascii="Times New Roman" w:hAnsi="Times New Roman" w:cs="Times New Roman"/>
                <w:sz w:val="22"/>
                <w:szCs w:val="22"/>
                <w:lang w:eastAsia="en-US"/>
              </w:rPr>
              <w:t>tysis subjektas</w:t>
            </w:r>
            <w:r w:rsidRPr="00BF1D9D">
              <w:rPr>
                <w:rFonts w:ascii="Times New Roman" w:hAnsi="Times New Roman" w:cs="Times New Roman"/>
                <w:sz w:val="22"/>
                <w:szCs w:val="22"/>
                <w:lang w:eastAsia="en-US"/>
              </w:rPr>
              <w:t>, reikalavimus, kaip tai apibrėžta VPĮ 46 straipsnio 2 dalies 1 ir 3 punktuose, arba perkan</w:t>
            </w:r>
            <w:r w:rsidR="008B118D">
              <w:rPr>
                <w:rFonts w:ascii="Times New Roman" w:hAnsi="Times New Roman" w:cs="Times New Roman"/>
                <w:sz w:val="22"/>
                <w:szCs w:val="22"/>
                <w:lang w:eastAsia="en-US"/>
              </w:rPr>
              <w:t>tysis</w:t>
            </w:r>
            <w:r w:rsidRPr="00BF1D9D">
              <w:rPr>
                <w:rFonts w:ascii="Times New Roman" w:hAnsi="Times New Roman" w:cs="Times New Roman"/>
                <w:sz w:val="22"/>
                <w:szCs w:val="22"/>
                <w:lang w:eastAsia="en-US"/>
              </w:rPr>
              <w:t xml:space="preserve"> </w:t>
            </w:r>
            <w:r w:rsidR="008B118D">
              <w:rPr>
                <w:rFonts w:ascii="Times New Roman" w:hAnsi="Times New Roman" w:cs="Times New Roman"/>
                <w:sz w:val="22"/>
                <w:szCs w:val="22"/>
                <w:lang w:eastAsia="en-US"/>
              </w:rPr>
              <w:t>subjektas</w:t>
            </w:r>
            <w:r w:rsidRPr="00BF1D9D">
              <w:rPr>
                <w:rFonts w:ascii="Times New Roman" w:hAnsi="Times New Roman" w:cs="Times New Roman"/>
                <w:sz w:val="22"/>
                <w:szCs w:val="22"/>
                <w:lang w:eastAsia="en-US"/>
              </w:rPr>
              <w:t xml:space="preserve"> turi kitų įrodymų apie šių įsipareigojimų nevykdymą. </w:t>
            </w:r>
          </w:p>
          <w:p w14:paraId="4980F879" w14:textId="77777777" w:rsidR="00EE057F" w:rsidRPr="00BF1D9D" w:rsidRDefault="00EE057F" w:rsidP="00750009">
            <w:pPr>
              <w:pStyle w:val="Betarp"/>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18C1C8D2"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w:t>
            </w:r>
            <w:r w:rsidR="007046E8">
              <w:rPr>
                <w:rFonts w:ascii="Times New Roman" w:hAnsi="Times New Roman" w:cs="Times New Roman"/>
                <w:bCs/>
                <w:sz w:val="22"/>
                <w:szCs w:val="22"/>
                <w:lang w:eastAsia="en-US"/>
              </w:rPr>
              <w:t>m</w:t>
            </w:r>
            <w:r w:rsidRPr="00BF1D9D">
              <w:rPr>
                <w:rFonts w:ascii="Times New Roman" w:hAnsi="Times New Roman" w:cs="Times New Roman"/>
                <w:bCs/>
                <w:sz w:val="22"/>
                <w:szCs w:val="22"/>
                <w:lang w:eastAsia="en-US"/>
              </w:rPr>
              <w:t xml:space="preserve"> </w:t>
            </w:r>
            <w:r w:rsidR="007046E8">
              <w:rPr>
                <w:rFonts w:ascii="Times New Roman" w:hAnsi="Times New Roman" w:cs="Times New Roman"/>
                <w:bCs/>
                <w:sz w:val="22"/>
                <w:szCs w:val="22"/>
                <w:lang w:eastAsia="en-US"/>
              </w:rPr>
              <w:t>subjektui</w:t>
            </w:r>
            <w:r w:rsidRPr="00BF1D9D">
              <w:rPr>
                <w:rFonts w:ascii="Times New Roman" w:hAnsi="Times New Roman" w:cs="Times New Roman"/>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Betarp"/>
              <w:jc w:val="both"/>
              <w:rPr>
                <w:rFonts w:ascii="Times New Roman" w:eastAsia="Arial" w:hAnsi="Times New Roman" w:cs="Times New Roman"/>
                <w:sz w:val="22"/>
                <w:szCs w:val="22"/>
              </w:rPr>
            </w:pPr>
          </w:p>
          <w:p w14:paraId="17F0F0B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Betarp"/>
              <w:jc w:val="both"/>
              <w:rPr>
                <w:rFonts w:ascii="Times New Roman" w:hAnsi="Times New Roman" w:cs="Times New Roman"/>
                <w:b/>
                <w:bCs/>
                <w:sz w:val="22"/>
                <w:szCs w:val="22"/>
              </w:rPr>
            </w:pPr>
          </w:p>
          <w:p w14:paraId="48DCAF96"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Betarp"/>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Betarp"/>
              <w:jc w:val="both"/>
              <w:rPr>
                <w:rFonts w:ascii="Times New Roman" w:hAnsi="Times New Roman" w:cs="Times New Roman"/>
                <w:sz w:val="22"/>
                <w:szCs w:val="22"/>
              </w:rPr>
            </w:pPr>
          </w:p>
          <w:p w14:paraId="5E84A4FA"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Betarp"/>
              <w:jc w:val="both"/>
              <w:rPr>
                <w:rFonts w:ascii="Times New Roman" w:eastAsia="Yu Mincho" w:hAnsi="Times New Roman" w:cs="Times New Roman"/>
                <w:sz w:val="22"/>
                <w:szCs w:val="22"/>
              </w:rPr>
            </w:pPr>
          </w:p>
          <w:p w14:paraId="5B81E873" w14:textId="34BDF949"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w:t>
            </w:r>
            <w:r w:rsidRPr="00FE0D3D">
              <w:rPr>
                <w:rFonts w:ascii="Times New Roman" w:hAnsi="Times New Roman" w:cs="Times New Roman"/>
                <w:sz w:val="22"/>
                <w:szCs w:val="22"/>
              </w:rPr>
              <w:t>120 dienų</w:t>
            </w:r>
            <w:r w:rsidRPr="00BF1D9D">
              <w:rPr>
                <w:rFonts w:ascii="Times New Roman" w:hAnsi="Times New Roman" w:cs="Times New Roman"/>
                <w:sz w:val="22"/>
                <w:szCs w:val="22"/>
              </w:rPr>
              <w:t xml:space="preserve"> iki </w:t>
            </w:r>
            <w:r w:rsidRPr="00BF1D9D">
              <w:rPr>
                <w:rFonts w:ascii="Times New Roman" w:eastAsia="Times New Roman" w:hAnsi="Times New Roman" w:cs="Times New Roman"/>
                <w:i/>
                <w:iCs/>
                <w:sz w:val="22"/>
                <w:szCs w:val="22"/>
              </w:rPr>
              <w:t>tos dienos, kai tiekėjas perkančio</w:t>
            </w:r>
            <w:r w:rsidR="00C35BC5">
              <w:rPr>
                <w:rFonts w:ascii="Times New Roman" w:eastAsia="Times New Roman" w:hAnsi="Times New Roman" w:cs="Times New Roman"/>
                <w:i/>
                <w:iCs/>
                <w:sz w:val="22"/>
                <w:szCs w:val="22"/>
              </w:rPr>
              <w:t>jo</w:t>
            </w:r>
            <w:r w:rsidRPr="00BF1D9D">
              <w:rPr>
                <w:rFonts w:ascii="Times New Roman" w:eastAsia="Times New Roman" w:hAnsi="Times New Roman" w:cs="Times New Roman"/>
                <w:i/>
                <w:iCs/>
                <w:sz w:val="22"/>
                <w:szCs w:val="22"/>
              </w:rPr>
              <w:t xml:space="preserve"> </w:t>
            </w:r>
            <w:r w:rsidR="00C35BC5">
              <w:rPr>
                <w:rFonts w:ascii="Times New Roman" w:eastAsia="Times New Roman" w:hAnsi="Times New Roman" w:cs="Times New Roman"/>
                <w:i/>
                <w:iCs/>
                <w:sz w:val="22"/>
                <w:szCs w:val="22"/>
              </w:rPr>
              <w:t>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C35BC5">
              <w:rPr>
                <w:rFonts w:ascii="Times New Roman" w:hAnsi="Times New Roman" w:cs="Times New Roman"/>
                <w:i/>
                <w:iCs/>
                <w:sz w:val="22"/>
                <w:szCs w:val="22"/>
              </w:rPr>
              <w:t>tysis</w:t>
            </w:r>
            <w:r w:rsidRPr="00BF1D9D">
              <w:rPr>
                <w:rFonts w:ascii="Times New Roman" w:hAnsi="Times New Roman" w:cs="Times New Roman"/>
                <w:i/>
                <w:iCs/>
                <w:sz w:val="22"/>
                <w:szCs w:val="22"/>
              </w:rPr>
              <w:t xml:space="preserve"> </w:t>
            </w:r>
            <w:r w:rsidR="00532678">
              <w:rPr>
                <w:rFonts w:ascii="Times New Roman" w:hAnsi="Times New Roman" w:cs="Times New Roman"/>
                <w:i/>
                <w:iCs/>
                <w:sz w:val="22"/>
                <w:szCs w:val="22"/>
              </w:rPr>
              <w:t>subjektas</w:t>
            </w:r>
            <w:r w:rsidRPr="00BF1D9D">
              <w:rPr>
                <w:rFonts w:ascii="Times New Roman" w:hAnsi="Times New Roman" w:cs="Times New Roman"/>
                <w:i/>
                <w:iCs/>
                <w:sz w:val="22"/>
                <w:szCs w:val="22"/>
              </w:rPr>
              <w:t xml:space="preserve"> 2022-10-10 kreipėsi į tiekėją prašydama</w:t>
            </w:r>
            <w:r w:rsidR="00532678">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w:t>
            </w:r>
            <w:r w:rsidRPr="00FE0D3D">
              <w:rPr>
                <w:rFonts w:ascii="Times New Roman" w:hAnsi="Times New Roman" w:cs="Times New Roman"/>
                <w:i/>
                <w:iCs/>
                <w:sz w:val="22"/>
                <w:szCs w:val="22"/>
              </w:rPr>
              <w:t>kaip 120 dienų, jas</w:t>
            </w:r>
            <w:r w:rsidRPr="00BF1D9D">
              <w:rPr>
                <w:rFonts w:ascii="Times New Roman" w:hAnsi="Times New Roman" w:cs="Times New Roman"/>
                <w:i/>
                <w:iCs/>
                <w:sz w:val="22"/>
                <w:szCs w:val="22"/>
              </w:rPr>
              <w:t xml:space="preserve"> skaičiuojant atgal nuo 2022-10-14. </w:t>
            </w:r>
          </w:p>
          <w:p w14:paraId="21BF7A3E" w14:textId="77777777" w:rsidR="00EE057F" w:rsidRPr="00BF1D9D" w:rsidRDefault="00EE057F" w:rsidP="00750009">
            <w:pPr>
              <w:pStyle w:val="Betarp"/>
              <w:jc w:val="both"/>
              <w:rPr>
                <w:rFonts w:ascii="Times New Roman" w:hAnsi="Times New Roman" w:cs="Times New Roman"/>
                <w:i/>
                <w:iCs/>
                <w:sz w:val="22"/>
                <w:szCs w:val="22"/>
              </w:rPr>
            </w:pPr>
          </w:p>
          <w:p w14:paraId="49C156AB"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Betarp"/>
              <w:jc w:val="both"/>
              <w:rPr>
                <w:rFonts w:ascii="Times New Roman" w:hAnsi="Times New Roman" w:cs="Times New Roman"/>
                <w:b/>
                <w:bCs/>
                <w:sz w:val="22"/>
                <w:szCs w:val="22"/>
              </w:rPr>
            </w:pPr>
          </w:p>
          <w:p w14:paraId="7D272D2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27C28E88"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2.1) Jeigu tiekėjas yra juridinis asmuo, registruotas Lietuvos Respublikoje, iš jo nereikalaujama pateikti jokių šį reikalavimą įrodančių dokumentų. Perkan</w:t>
            </w:r>
            <w:r w:rsidR="000D7650">
              <w:rPr>
                <w:rFonts w:ascii="Times New Roman" w:hAnsi="Times New Roman" w:cs="Times New Roman"/>
                <w:bCs/>
                <w:sz w:val="22"/>
                <w:szCs w:val="22"/>
              </w:rPr>
              <w:t>tysis</w:t>
            </w:r>
            <w:r w:rsidRPr="00BF1D9D">
              <w:rPr>
                <w:rFonts w:ascii="Times New Roman" w:hAnsi="Times New Roman" w:cs="Times New Roman"/>
                <w:bCs/>
                <w:sz w:val="22"/>
                <w:szCs w:val="22"/>
              </w:rPr>
              <w:t xml:space="preserve"> </w:t>
            </w:r>
            <w:r w:rsidR="000D7650">
              <w:rPr>
                <w:rFonts w:ascii="Times New Roman" w:hAnsi="Times New Roman" w:cs="Times New Roman"/>
                <w:bCs/>
                <w:sz w:val="22"/>
                <w:szCs w:val="22"/>
              </w:rPr>
              <w:t>subjektas</w:t>
            </w:r>
            <w:r w:rsidRPr="00BF1D9D">
              <w:rPr>
                <w:rFonts w:ascii="Times New Roman" w:hAnsi="Times New Roman" w:cs="Times New Roman"/>
                <w:bCs/>
                <w:sz w:val="22"/>
                <w:szCs w:val="22"/>
              </w:rPr>
              <w:t xml:space="preserve"> savarankiškai patikrina duomenis nacionalinėje duomenų bazėje,  adresu </w:t>
            </w:r>
            <w:hyperlink r:id="rId12" w:history="1">
              <w:r w:rsidRPr="00BF1D9D">
                <w:rPr>
                  <w:rStyle w:val="Hipersaitas"/>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Betarp"/>
              <w:jc w:val="both"/>
              <w:rPr>
                <w:rFonts w:ascii="Times New Roman" w:hAnsi="Times New Roman" w:cs="Times New Roman"/>
                <w:b/>
                <w:bCs/>
                <w:sz w:val="22"/>
                <w:szCs w:val="22"/>
              </w:rPr>
            </w:pPr>
          </w:p>
          <w:p w14:paraId="27A3278D" w14:textId="03DC378A"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w:t>
            </w:r>
            <w:r w:rsidR="00FF2745">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FF2745">
              <w:rPr>
                <w:rFonts w:ascii="Times New Roman" w:hAnsi="Times New Roman" w:cs="Times New Roman"/>
                <w:sz w:val="22"/>
                <w:szCs w:val="22"/>
              </w:rPr>
              <w:t>subjektas</w:t>
            </w:r>
            <w:r w:rsidRPr="00BF1D9D">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Betarp"/>
              <w:jc w:val="both"/>
              <w:rPr>
                <w:rFonts w:ascii="Times New Roman" w:hAnsi="Times New Roman" w:cs="Times New Roman"/>
                <w:b/>
                <w:bCs/>
                <w:sz w:val="22"/>
                <w:szCs w:val="22"/>
              </w:rPr>
            </w:pPr>
          </w:p>
          <w:p w14:paraId="2A3B2BC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Betarp"/>
              <w:jc w:val="both"/>
              <w:rPr>
                <w:rFonts w:ascii="Times New Roman" w:hAnsi="Times New Roman" w:cs="Times New Roman"/>
                <w:b/>
                <w:bCs/>
                <w:sz w:val="22"/>
                <w:szCs w:val="22"/>
              </w:rPr>
            </w:pPr>
          </w:p>
          <w:p w14:paraId="28D2BDE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Puslapioinaosnuoroda"/>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Betarp"/>
              <w:jc w:val="both"/>
              <w:rPr>
                <w:rFonts w:ascii="Times New Roman" w:hAnsi="Times New Roman" w:cs="Times New Roman"/>
                <w:b/>
                <w:bCs/>
                <w:sz w:val="22"/>
                <w:szCs w:val="22"/>
              </w:rPr>
            </w:pPr>
          </w:p>
          <w:p w14:paraId="66DE9216" w14:textId="0DA945EF"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w:t>
            </w:r>
            <w:r w:rsidRPr="00FE0D3D">
              <w:rPr>
                <w:rFonts w:ascii="Times New Roman" w:hAnsi="Times New Roman" w:cs="Times New Roman"/>
                <w:sz w:val="22"/>
                <w:szCs w:val="22"/>
              </w:rPr>
              <w:t>kaip 120 dienų</w:t>
            </w:r>
            <w:r w:rsidRPr="00BF1D9D">
              <w:rPr>
                <w:rFonts w:ascii="Times New Roman" w:hAnsi="Times New Roman" w:cs="Times New Roman"/>
                <w:sz w:val="22"/>
                <w:szCs w:val="22"/>
              </w:rPr>
              <w:t xml:space="preserve"> iki </w:t>
            </w:r>
            <w:r w:rsidRPr="00BF1D9D">
              <w:rPr>
                <w:rFonts w:ascii="Times New Roman" w:eastAsia="Times New Roman" w:hAnsi="Times New Roman" w:cs="Times New Roman"/>
                <w:i/>
                <w:iCs/>
                <w:sz w:val="22"/>
                <w:szCs w:val="22"/>
              </w:rPr>
              <w:t>tos dienos, kai tiekėjas perkančio</w:t>
            </w:r>
            <w:r w:rsidR="00FF2745">
              <w:rPr>
                <w:rFonts w:ascii="Times New Roman" w:eastAsia="Times New Roman" w:hAnsi="Times New Roman" w:cs="Times New Roman"/>
                <w:i/>
                <w:iCs/>
                <w:sz w:val="22"/>
                <w:szCs w:val="22"/>
              </w:rPr>
              <w:t>jo</w:t>
            </w:r>
            <w:r w:rsidRPr="00BF1D9D">
              <w:rPr>
                <w:rFonts w:ascii="Times New Roman" w:eastAsia="Times New Roman" w:hAnsi="Times New Roman" w:cs="Times New Roman"/>
                <w:i/>
                <w:iCs/>
                <w:sz w:val="22"/>
                <w:szCs w:val="22"/>
              </w:rPr>
              <w:t xml:space="preserve"> </w:t>
            </w:r>
            <w:r w:rsidR="00FF2745">
              <w:rPr>
                <w:rFonts w:ascii="Times New Roman" w:eastAsia="Times New Roman" w:hAnsi="Times New Roman" w:cs="Times New Roman"/>
                <w:i/>
                <w:iCs/>
                <w:sz w:val="22"/>
                <w:szCs w:val="22"/>
              </w:rPr>
              <w:t>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FF2745">
              <w:rPr>
                <w:rFonts w:ascii="Times New Roman" w:hAnsi="Times New Roman" w:cs="Times New Roman"/>
                <w:i/>
                <w:iCs/>
                <w:sz w:val="22"/>
                <w:szCs w:val="22"/>
              </w:rPr>
              <w:t>tysis</w:t>
            </w:r>
            <w:r w:rsidRPr="00BF1D9D">
              <w:rPr>
                <w:rFonts w:ascii="Times New Roman" w:hAnsi="Times New Roman" w:cs="Times New Roman"/>
                <w:i/>
                <w:iCs/>
                <w:sz w:val="22"/>
                <w:szCs w:val="22"/>
              </w:rPr>
              <w:t xml:space="preserve"> </w:t>
            </w:r>
            <w:r w:rsidR="00FF2745">
              <w:rPr>
                <w:rFonts w:ascii="Times New Roman" w:hAnsi="Times New Roman" w:cs="Times New Roman"/>
                <w:i/>
                <w:iCs/>
                <w:sz w:val="22"/>
                <w:szCs w:val="22"/>
              </w:rPr>
              <w:t>subjektas</w:t>
            </w:r>
            <w:r w:rsidRPr="00BF1D9D">
              <w:rPr>
                <w:rFonts w:ascii="Times New Roman" w:hAnsi="Times New Roman" w:cs="Times New Roman"/>
                <w:i/>
                <w:iCs/>
                <w:sz w:val="22"/>
                <w:szCs w:val="22"/>
              </w:rPr>
              <w:t xml:space="preserve"> 2022-10-10 kreipėsi į tiekėją prašydama</w:t>
            </w:r>
            <w:r w:rsidR="00FF2745">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w:t>
            </w:r>
            <w:r w:rsidRPr="00FE0D3D">
              <w:rPr>
                <w:rFonts w:ascii="Times New Roman" w:hAnsi="Times New Roman" w:cs="Times New Roman"/>
                <w:i/>
                <w:iCs/>
                <w:sz w:val="22"/>
                <w:szCs w:val="22"/>
              </w:rPr>
              <w:t>kaip 120 dienų,</w:t>
            </w:r>
            <w:r w:rsidRPr="00BF1D9D">
              <w:rPr>
                <w:rFonts w:ascii="Times New Roman" w:hAnsi="Times New Roman" w:cs="Times New Roman"/>
                <w:i/>
                <w:iCs/>
                <w:sz w:val="22"/>
                <w:szCs w:val="22"/>
              </w:rPr>
              <w:t xml:space="preserve"> jas skaičiuojant atgal nuo 2022-10-14.</w:t>
            </w:r>
          </w:p>
          <w:p w14:paraId="03974B7C" w14:textId="77777777" w:rsidR="00EE057F" w:rsidRPr="00BF1D9D" w:rsidRDefault="00EE057F" w:rsidP="00750009">
            <w:pPr>
              <w:pStyle w:val="Betarp"/>
              <w:jc w:val="both"/>
              <w:rPr>
                <w:rFonts w:ascii="Times New Roman" w:hAnsi="Times New Roman" w:cs="Times New Roman"/>
                <w:b/>
                <w:bCs/>
                <w:sz w:val="22"/>
                <w:szCs w:val="22"/>
              </w:rPr>
            </w:pPr>
          </w:p>
          <w:p w14:paraId="5E37805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Betarp"/>
              <w:jc w:val="both"/>
              <w:rPr>
                <w:rFonts w:ascii="Times New Roman" w:hAnsi="Times New Roman" w:cs="Times New Roman"/>
                <w:sz w:val="22"/>
                <w:szCs w:val="22"/>
              </w:rPr>
            </w:pPr>
          </w:p>
          <w:p w14:paraId="4DF77DC0"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4E115CC0" w:rsidR="00EE057F" w:rsidRPr="00BF1D9D" w:rsidRDefault="00EE057F" w:rsidP="00CC1CEA">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FF2745">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FF2745">
              <w:rPr>
                <w:rFonts w:ascii="Times New Roman" w:hAnsi="Times New Roman" w:cs="Times New Roman"/>
                <w:sz w:val="22"/>
                <w:szCs w:val="22"/>
              </w:rPr>
              <w:t>subjektas</w:t>
            </w:r>
            <w:r w:rsidRPr="00BF1D9D">
              <w:rPr>
                <w:rFonts w:ascii="Times New Roman" w:hAnsi="Times New Roman" w:cs="Times New Roman"/>
                <w:sz w:val="22"/>
                <w:szCs w:val="22"/>
              </w:rPr>
              <w:t xml:space="preserve"> reikalaus tik turėdama</w:t>
            </w:r>
            <w:r w:rsidR="00FF2745">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bookmarkEnd w:id="3"/>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3680A18F"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w:t>
            </w:r>
            <w:r w:rsidR="00380E7F">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380E7F">
              <w:rPr>
                <w:rFonts w:ascii="Times New Roman" w:hAnsi="Times New Roman" w:cs="Times New Roman"/>
                <w:sz w:val="22"/>
                <w:szCs w:val="22"/>
              </w:rPr>
              <w:t>subjektas</w:t>
            </w:r>
            <w:r w:rsidRPr="00BF1D9D">
              <w:rPr>
                <w:rFonts w:ascii="Times New Roman" w:hAnsi="Times New Roman" w:cs="Times New Roman"/>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Betarp"/>
              <w:jc w:val="both"/>
              <w:rPr>
                <w:rFonts w:ascii="Times New Roman" w:eastAsia="Yu Mincho" w:hAnsi="Times New Roman" w:cs="Times New Roman"/>
                <w:sz w:val="22"/>
                <w:szCs w:val="22"/>
              </w:rPr>
            </w:pPr>
          </w:p>
          <w:p w14:paraId="558D70C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18EA2EA9"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w:t>
            </w:r>
            <w:r w:rsidR="0051381E">
              <w:rPr>
                <w:rFonts w:ascii="Times New Roman" w:hAnsi="Times New Roman" w:cs="Times New Roman"/>
                <w:sz w:val="22"/>
                <w:szCs w:val="22"/>
              </w:rPr>
              <w:t>jo</w:t>
            </w:r>
            <w:r w:rsidRPr="00BF1D9D">
              <w:rPr>
                <w:rFonts w:ascii="Times New Roman" w:hAnsi="Times New Roman" w:cs="Times New Roman"/>
                <w:sz w:val="22"/>
                <w:szCs w:val="22"/>
              </w:rPr>
              <w:t xml:space="preserve"> </w:t>
            </w:r>
            <w:r w:rsidR="0051381E">
              <w:rPr>
                <w:rFonts w:ascii="Times New Roman" w:hAnsi="Times New Roman" w:cs="Times New Roman"/>
                <w:sz w:val="22"/>
                <w:szCs w:val="22"/>
              </w:rPr>
              <w:t>subjekto</w:t>
            </w:r>
            <w:r w:rsidRPr="00BF1D9D">
              <w:rPr>
                <w:rFonts w:ascii="Times New Roman" w:hAnsi="Times New Roman" w:cs="Times New Roman"/>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Betarp"/>
              <w:jc w:val="both"/>
              <w:rPr>
                <w:rFonts w:ascii="Times New Roman" w:eastAsia="Yu Mincho" w:hAnsi="Times New Roman" w:cs="Times New Roman"/>
                <w:sz w:val="22"/>
                <w:szCs w:val="22"/>
              </w:rPr>
            </w:pPr>
          </w:p>
          <w:p w14:paraId="2FE76617"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Betarp"/>
              <w:jc w:val="both"/>
              <w:rPr>
                <w:rFonts w:ascii="Times New Roman" w:eastAsia="Yu Mincho" w:hAnsi="Times New Roman" w:cs="Times New Roman"/>
                <w:sz w:val="22"/>
                <w:szCs w:val="22"/>
              </w:rPr>
            </w:pPr>
          </w:p>
          <w:p w14:paraId="6274BF4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03E3DA4F"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w:t>
            </w:r>
            <w:r w:rsidR="00EC095A">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EC095A">
              <w:rPr>
                <w:rFonts w:ascii="Times New Roman" w:hAnsi="Times New Roman" w:cs="Times New Roman"/>
                <w:sz w:val="22"/>
                <w:szCs w:val="22"/>
              </w:rPr>
              <w:t>subjektas</w:t>
            </w:r>
            <w:r w:rsidRPr="00BF1D9D">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Betarp"/>
              <w:jc w:val="both"/>
              <w:rPr>
                <w:rFonts w:ascii="Times New Roman" w:eastAsia="Yu Mincho" w:hAnsi="Times New Roman" w:cs="Times New Roman"/>
                <w:sz w:val="22"/>
                <w:szCs w:val="22"/>
              </w:rPr>
            </w:pPr>
          </w:p>
          <w:p w14:paraId="1ED032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8A4D11" w:rsidP="00750009">
            <w:pPr>
              <w:pStyle w:val="Betarp"/>
              <w:jc w:val="both"/>
              <w:rPr>
                <w:rFonts w:ascii="Times New Roman" w:hAnsi="Times New Roman" w:cs="Times New Roman"/>
                <w:sz w:val="22"/>
                <w:szCs w:val="22"/>
              </w:rPr>
            </w:pPr>
            <w:hyperlink r:id="rId13" w:history="1">
              <w:r w:rsidR="00EE057F" w:rsidRPr="00BF1D9D">
                <w:rPr>
                  <w:rStyle w:val="Hipersaitas"/>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36EF5662"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w:t>
            </w:r>
            <w:r w:rsidR="00594C1B">
              <w:rPr>
                <w:rFonts w:ascii="Times New Roman" w:hAnsi="Times New Roman" w:cs="Times New Roman"/>
                <w:sz w:val="22"/>
                <w:szCs w:val="22"/>
              </w:rPr>
              <w:t>jo</w:t>
            </w:r>
            <w:r w:rsidRPr="00BF1D9D">
              <w:rPr>
                <w:rFonts w:ascii="Times New Roman" w:hAnsi="Times New Roman" w:cs="Times New Roman"/>
                <w:sz w:val="22"/>
                <w:szCs w:val="22"/>
              </w:rPr>
              <w:t xml:space="preserve"> </w:t>
            </w:r>
            <w:r w:rsidR="00594C1B">
              <w:rPr>
                <w:rFonts w:ascii="Times New Roman" w:hAnsi="Times New Roman" w:cs="Times New Roman"/>
                <w:sz w:val="22"/>
                <w:szCs w:val="22"/>
              </w:rPr>
              <w:t>subjekto</w:t>
            </w:r>
            <w:r w:rsidRPr="00BF1D9D">
              <w:rPr>
                <w:rFonts w:ascii="Times New Roman" w:hAnsi="Times New Roman" w:cs="Times New Roman"/>
                <w:sz w:val="22"/>
                <w:szCs w:val="22"/>
              </w:rPr>
              <w:t xml:space="preserve"> sprendimams, gauti konfidencialios informacijos, kuri suteiktų jam neteisėtą pranašumą pirkimo procedūroje, ar teikė klaidinančią informaciją, kuri gali daryti esminę įtaką perkančio</w:t>
            </w:r>
            <w:r w:rsidR="00594C1B">
              <w:rPr>
                <w:rFonts w:ascii="Times New Roman" w:hAnsi="Times New Roman" w:cs="Times New Roman"/>
                <w:sz w:val="22"/>
                <w:szCs w:val="22"/>
              </w:rPr>
              <w:t>jo</w:t>
            </w:r>
            <w:r w:rsidRPr="00BF1D9D">
              <w:rPr>
                <w:rFonts w:ascii="Times New Roman" w:hAnsi="Times New Roman" w:cs="Times New Roman"/>
                <w:sz w:val="22"/>
                <w:szCs w:val="22"/>
              </w:rPr>
              <w:t xml:space="preserve"> </w:t>
            </w:r>
            <w:r w:rsidR="00594C1B">
              <w:rPr>
                <w:rFonts w:ascii="Times New Roman" w:hAnsi="Times New Roman" w:cs="Times New Roman"/>
                <w:sz w:val="22"/>
                <w:szCs w:val="22"/>
              </w:rPr>
              <w:t>subjekto</w:t>
            </w:r>
            <w:r w:rsidRPr="00BF1D9D">
              <w:rPr>
                <w:rFonts w:ascii="Times New Roman" w:hAnsi="Times New Roman" w:cs="Times New Roman"/>
                <w:sz w:val="22"/>
                <w:szCs w:val="22"/>
              </w:rPr>
              <w:t xml:space="preserve"> sprendimams dėl tiekėjų pašalinimo, jų kvalifikacijos vertinimo, laimėtojo nustatymo, ir perkan</w:t>
            </w:r>
            <w:r w:rsidR="00594C1B">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594C1B">
              <w:rPr>
                <w:rFonts w:ascii="Times New Roman" w:hAnsi="Times New Roman" w:cs="Times New Roman"/>
                <w:sz w:val="22"/>
                <w:szCs w:val="22"/>
              </w:rPr>
              <w:t>subjektas</w:t>
            </w:r>
            <w:r w:rsidRPr="00BF1D9D">
              <w:rPr>
                <w:rFonts w:ascii="Times New Roman" w:hAnsi="Times New Roman" w:cs="Times New Roman"/>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Betarp"/>
              <w:jc w:val="both"/>
              <w:rPr>
                <w:rFonts w:ascii="Times New Roman" w:eastAsia="Yu Mincho" w:hAnsi="Times New Roman" w:cs="Times New Roman"/>
                <w:sz w:val="22"/>
                <w:szCs w:val="22"/>
              </w:rPr>
            </w:pPr>
          </w:p>
          <w:p w14:paraId="719C92CB"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Betarp"/>
              <w:jc w:val="both"/>
              <w:rPr>
                <w:rFonts w:ascii="Times New Roman" w:eastAsia="Yu Mincho" w:hAnsi="Times New Roman" w:cs="Times New Roman"/>
                <w:sz w:val="22"/>
                <w:szCs w:val="22"/>
              </w:rPr>
            </w:pPr>
          </w:p>
          <w:p w14:paraId="2466C2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Betarp"/>
              <w:jc w:val="both"/>
              <w:rPr>
                <w:rFonts w:ascii="Times New Roman" w:hAnsi="Times New Roman" w:cs="Times New Roman"/>
                <w:sz w:val="22"/>
                <w:szCs w:val="22"/>
              </w:rPr>
            </w:pPr>
          </w:p>
          <w:p w14:paraId="1C7FE477" w14:textId="77777777" w:rsidR="00EE057F" w:rsidRPr="00BF1D9D" w:rsidRDefault="008A4D11" w:rsidP="00750009">
            <w:pPr>
              <w:pStyle w:val="Betarp"/>
              <w:jc w:val="both"/>
              <w:rPr>
                <w:rFonts w:ascii="Times New Roman" w:hAnsi="Times New Roman" w:cs="Times New Roman"/>
                <w:sz w:val="22"/>
                <w:szCs w:val="22"/>
              </w:rPr>
            </w:pPr>
            <w:hyperlink r:id="rId14" w:history="1">
              <w:r w:rsidR="00EE057F" w:rsidRPr="00BF1D9D">
                <w:rPr>
                  <w:rStyle w:val="Hipersaitas"/>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Betarp"/>
              <w:jc w:val="both"/>
              <w:rPr>
                <w:rFonts w:ascii="Times New Roman" w:hAnsi="Times New Roman" w:cs="Times New Roman"/>
                <w:sz w:val="22"/>
                <w:szCs w:val="22"/>
              </w:rPr>
            </w:pPr>
          </w:p>
          <w:p w14:paraId="69BC68EB" w14:textId="77777777" w:rsidR="00EE057F" w:rsidRPr="00BF1D9D" w:rsidRDefault="008A4D11" w:rsidP="00750009">
            <w:pPr>
              <w:pStyle w:val="Betarp"/>
              <w:jc w:val="both"/>
              <w:rPr>
                <w:rFonts w:ascii="Times New Roman" w:hAnsi="Times New Roman" w:cs="Times New Roman"/>
                <w:sz w:val="22"/>
                <w:szCs w:val="22"/>
              </w:rPr>
            </w:pPr>
            <w:hyperlink r:id="rId15" w:history="1">
              <w:r w:rsidR="00EE057F" w:rsidRPr="00BF1D9D">
                <w:rPr>
                  <w:rStyle w:val="Hipersaitas"/>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Betarp"/>
              <w:jc w:val="both"/>
              <w:rPr>
                <w:rFonts w:ascii="Times New Roman" w:hAnsi="Times New Roman" w:cs="Times New Roman"/>
                <w:bCs/>
                <w:sz w:val="22"/>
                <w:szCs w:val="22"/>
              </w:rPr>
            </w:pPr>
          </w:p>
          <w:p w14:paraId="55EEA575" w14:textId="77777777" w:rsidR="00EE057F" w:rsidRPr="00BF1D9D" w:rsidRDefault="00EE057F" w:rsidP="00750009">
            <w:pPr>
              <w:pStyle w:val="Betarp"/>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Betarp"/>
              <w:numPr>
                <w:ilvl w:val="0"/>
                <w:numId w:val="5"/>
              </w:numPr>
              <w:rPr>
                <w:rFonts w:ascii="Times New Roman" w:hAnsi="Times New Roman" w:cs="Times New Roman"/>
                <w:sz w:val="22"/>
                <w:szCs w:val="22"/>
              </w:rPr>
            </w:pPr>
          </w:p>
          <w:p w14:paraId="4039B86A" w14:textId="77777777" w:rsidR="00EE057F" w:rsidRPr="00BF1D9D" w:rsidRDefault="00EE057F" w:rsidP="00750009">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2E2CB510"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w:t>
            </w:r>
            <w:r w:rsidR="00497611">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497611">
              <w:rPr>
                <w:rFonts w:ascii="Times New Roman" w:hAnsi="Times New Roman" w:cs="Times New Roman"/>
                <w:sz w:val="22"/>
                <w:szCs w:val="22"/>
              </w:rPr>
              <w:t>subjektas</w:t>
            </w:r>
            <w:r w:rsidRPr="00BF1D9D">
              <w:rPr>
                <w:rFonts w:ascii="Times New Roman" w:hAnsi="Times New Roman" w:cs="Times New Roman"/>
                <w:sz w:val="22"/>
                <w:szCs w:val="22"/>
              </w:rPr>
              <w:t xml:space="preserve"> abejoja tiekėjo sąžiningumu, kai jis</w:t>
            </w:r>
            <w:bookmarkStart w:id="4" w:name="part_030e6c6c64ba4f96a23474e439d1b80c"/>
            <w:bookmarkEnd w:id="4"/>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Betarp"/>
              <w:jc w:val="both"/>
              <w:rPr>
                <w:rFonts w:ascii="Times New Roman" w:eastAsia="Yu Mincho" w:hAnsi="Times New Roman" w:cs="Times New Roman"/>
                <w:sz w:val="22"/>
                <w:szCs w:val="22"/>
              </w:rPr>
            </w:pPr>
          </w:p>
          <w:p w14:paraId="1C51655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ipersaitas"/>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8A4D11" w:rsidP="00750009">
            <w:pPr>
              <w:pStyle w:val="Betarp"/>
              <w:jc w:val="both"/>
              <w:rPr>
                <w:rFonts w:ascii="Times New Roman" w:hAnsi="Times New Roman" w:cs="Times New Roman"/>
                <w:sz w:val="22"/>
                <w:szCs w:val="22"/>
              </w:rPr>
            </w:pPr>
            <w:hyperlink r:id="rId17" w:history="1">
              <w:r w:rsidR="00EE057F" w:rsidRPr="00BF1D9D">
                <w:rPr>
                  <w:rStyle w:val="Hipersaitas"/>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Betarp"/>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5227DBB9"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yra padaręs rimtą profesinį pažeidimą, dėl kurio perkan</w:t>
            </w:r>
            <w:r w:rsidR="0086453A">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86453A">
              <w:rPr>
                <w:rFonts w:ascii="Times New Roman" w:hAnsi="Times New Roman" w:cs="Times New Roman"/>
                <w:sz w:val="22"/>
                <w:szCs w:val="22"/>
              </w:rPr>
              <w:t>subjektas</w:t>
            </w:r>
            <w:r w:rsidRPr="00BF1D9D">
              <w:rPr>
                <w:rFonts w:ascii="Times New Roman" w:hAnsi="Times New Roman" w:cs="Times New Roman"/>
                <w:sz w:val="22"/>
                <w:szCs w:val="22"/>
              </w:rPr>
              <w:t xml:space="preserve">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Betarp"/>
              <w:jc w:val="both"/>
              <w:rPr>
                <w:rFonts w:ascii="Times New Roman" w:eastAsia="Yu Mincho" w:hAnsi="Times New Roman" w:cs="Times New Roman"/>
                <w:sz w:val="22"/>
                <w:szCs w:val="22"/>
              </w:rPr>
            </w:pPr>
          </w:p>
          <w:p w14:paraId="254A80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Betarp"/>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ipersaitas"/>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3B9F7FD2"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w:t>
            </w:r>
            <w:r w:rsidR="0086453A">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86453A">
              <w:rPr>
                <w:rFonts w:ascii="Times New Roman" w:hAnsi="Times New Roman" w:cs="Times New Roman"/>
                <w:sz w:val="22"/>
                <w:szCs w:val="22"/>
              </w:rPr>
              <w:t>subjektas</w:t>
            </w:r>
            <w:r w:rsidRPr="00BF1D9D">
              <w:rPr>
                <w:rFonts w:ascii="Times New Roman" w:hAnsi="Times New Roman" w:cs="Times New Roman"/>
                <w:sz w:val="22"/>
                <w:szCs w:val="22"/>
              </w:rPr>
              <w:t xml:space="preserve">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Betarp"/>
              <w:jc w:val="both"/>
              <w:rPr>
                <w:rFonts w:ascii="Times New Roman" w:eastAsia="Yu Mincho" w:hAnsi="Times New Roman" w:cs="Times New Roman"/>
                <w:sz w:val="22"/>
                <w:szCs w:val="22"/>
              </w:rPr>
            </w:pPr>
          </w:p>
          <w:p w14:paraId="3D756B7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8A4D11" w:rsidP="00750009">
            <w:pPr>
              <w:rPr>
                <w:rFonts w:ascii="Times New Roman" w:hAnsi="Times New Roman" w:cs="Times New Roman"/>
                <w:bCs/>
                <w:iCs/>
                <w:sz w:val="22"/>
                <w:szCs w:val="22"/>
                <w:lang w:eastAsia="en-US"/>
              </w:rPr>
            </w:pPr>
            <w:hyperlink r:id="rId19" w:history="1">
              <w:r w:rsidR="00EE057F" w:rsidRPr="00BF1D9D">
                <w:rPr>
                  <w:rStyle w:val="Hipersaitas"/>
                  <w:rFonts w:ascii="Times New Roman" w:hAnsi="Times New Roman" w:cs="Times New Roman"/>
                  <w:sz w:val="22"/>
                  <w:szCs w:val="22"/>
                  <w:u w:val="single"/>
                </w:rPr>
                <w:t>https://kt.gov.lt/lt/atviri-duomenys/diskvalifikavimas-is-viesuju-pirkimu</w:t>
              </w:r>
            </w:hyperlink>
            <w:r w:rsidR="00EE057F" w:rsidRPr="00BF1D9D">
              <w:rPr>
                <w:rFonts w:ascii="Times New Roman" w:hAnsi="Times New Roman" w:cs="Times New Roman"/>
                <w:sz w:val="22"/>
                <w:szCs w:val="22"/>
              </w:rPr>
              <w:t xml:space="preserve"> skelbiamą informaciją. </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12CB4" w14:textId="77777777" w:rsidR="008A4D11" w:rsidRDefault="008A4D11" w:rsidP="00B97C4F">
      <w:pPr>
        <w:spacing w:after="0" w:line="240" w:lineRule="auto"/>
      </w:pPr>
      <w:r>
        <w:separator/>
      </w:r>
    </w:p>
  </w:endnote>
  <w:endnote w:type="continuationSeparator" w:id="0">
    <w:p w14:paraId="6C2825BB" w14:textId="77777777" w:rsidR="008A4D11" w:rsidRDefault="008A4D11" w:rsidP="00B97C4F">
      <w:pPr>
        <w:spacing w:after="0" w:line="240" w:lineRule="auto"/>
      </w:pPr>
      <w:r>
        <w:continuationSeparator/>
      </w:r>
    </w:p>
  </w:endnote>
  <w:endnote w:type="continuationNotice" w:id="1">
    <w:p w14:paraId="364692FB" w14:textId="77777777" w:rsidR="008A4D11" w:rsidRDefault="008A4D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DBD88" w14:textId="77777777" w:rsidR="008A4D11" w:rsidRDefault="008A4D11" w:rsidP="00B97C4F">
      <w:pPr>
        <w:spacing w:after="0" w:line="240" w:lineRule="auto"/>
      </w:pPr>
      <w:r>
        <w:separator/>
      </w:r>
    </w:p>
  </w:footnote>
  <w:footnote w:type="continuationSeparator" w:id="0">
    <w:p w14:paraId="5C7D20F6" w14:textId="77777777" w:rsidR="008A4D11" w:rsidRDefault="008A4D11" w:rsidP="00B97C4F">
      <w:pPr>
        <w:spacing w:after="0" w:line="240" w:lineRule="auto"/>
      </w:pPr>
      <w:r>
        <w:continuationSeparator/>
      </w:r>
    </w:p>
  </w:footnote>
  <w:footnote w:type="continuationNotice" w:id="1">
    <w:p w14:paraId="3C743AB1" w14:textId="77777777" w:rsidR="008A4D11" w:rsidRDefault="008A4D11">
      <w:pPr>
        <w:spacing w:after="0" w:line="240" w:lineRule="auto"/>
      </w:pPr>
    </w:p>
  </w:footnote>
  <w:footnote w:id="2">
    <w:p w14:paraId="6E6ECCDF" w14:textId="77777777" w:rsidR="00EE057F" w:rsidRPr="001620D3" w:rsidRDefault="00EE057F" w:rsidP="00EE057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D7650"/>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566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B2F8E"/>
    <w:rsid w:val="002D7499"/>
    <w:rsid w:val="002E2DFB"/>
    <w:rsid w:val="002E5E16"/>
    <w:rsid w:val="002E7E87"/>
    <w:rsid w:val="002F2F40"/>
    <w:rsid w:val="00302076"/>
    <w:rsid w:val="003042EA"/>
    <w:rsid w:val="003043D1"/>
    <w:rsid w:val="00305811"/>
    <w:rsid w:val="00317FC7"/>
    <w:rsid w:val="00370F56"/>
    <w:rsid w:val="00372F8B"/>
    <w:rsid w:val="00375DF9"/>
    <w:rsid w:val="00380E7F"/>
    <w:rsid w:val="003906EE"/>
    <w:rsid w:val="003A1F7C"/>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97611"/>
    <w:rsid w:val="004B4710"/>
    <w:rsid w:val="004B6830"/>
    <w:rsid w:val="004C69E6"/>
    <w:rsid w:val="004D2837"/>
    <w:rsid w:val="004E0772"/>
    <w:rsid w:val="004E57B9"/>
    <w:rsid w:val="004E5D0A"/>
    <w:rsid w:val="004F3653"/>
    <w:rsid w:val="004F43FB"/>
    <w:rsid w:val="004F7ACA"/>
    <w:rsid w:val="005054A2"/>
    <w:rsid w:val="00506786"/>
    <w:rsid w:val="00506F6A"/>
    <w:rsid w:val="0051108B"/>
    <w:rsid w:val="005111BC"/>
    <w:rsid w:val="0051381E"/>
    <w:rsid w:val="0052109B"/>
    <w:rsid w:val="0052109D"/>
    <w:rsid w:val="00527E1D"/>
    <w:rsid w:val="00532678"/>
    <w:rsid w:val="00542C6A"/>
    <w:rsid w:val="00544A86"/>
    <w:rsid w:val="00546862"/>
    <w:rsid w:val="0055306C"/>
    <w:rsid w:val="00560C91"/>
    <w:rsid w:val="0056176F"/>
    <w:rsid w:val="00571713"/>
    <w:rsid w:val="00573EFC"/>
    <w:rsid w:val="00574306"/>
    <w:rsid w:val="00575CCD"/>
    <w:rsid w:val="005817D3"/>
    <w:rsid w:val="005859BE"/>
    <w:rsid w:val="00594C1B"/>
    <w:rsid w:val="005A1970"/>
    <w:rsid w:val="005A5162"/>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B3308"/>
    <w:rsid w:val="006B584E"/>
    <w:rsid w:val="006C105F"/>
    <w:rsid w:val="006D4E39"/>
    <w:rsid w:val="006D758D"/>
    <w:rsid w:val="006D7665"/>
    <w:rsid w:val="006DA2CD"/>
    <w:rsid w:val="006E14D5"/>
    <w:rsid w:val="006E170C"/>
    <w:rsid w:val="006E3DBF"/>
    <w:rsid w:val="006E7DB7"/>
    <w:rsid w:val="006F743F"/>
    <w:rsid w:val="0070400A"/>
    <w:rsid w:val="007046E8"/>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7F0120"/>
    <w:rsid w:val="008026D5"/>
    <w:rsid w:val="00802A3E"/>
    <w:rsid w:val="00805F54"/>
    <w:rsid w:val="00815E19"/>
    <w:rsid w:val="0082229C"/>
    <w:rsid w:val="008370F0"/>
    <w:rsid w:val="00837EB8"/>
    <w:rsid w:val="0083BB93"/>
    <w:rsid w:val="00841615"/>
    <w:rsid w:val="00846BC2"/>
    <w:rsid w:val="00846D6C"/>
    <w:rsid w:val="00851739"/>
    <w:rsid w:val="00852232"/>
    <w:rsid w:val="0086302E"/>
    <w:rsid w:val="0086453A"/>
    <w:rsid w:val="00865B74"/>
    <w:rsid w:val="00867543"/>
    <w:rsid w:val="00871A3C"/>
    <w:rsid w:val="00871C07"/>
    <w:rsid w:val="00884B4F"/>
    <w:rsid w:val="00892BE9"/>
    <w:rsid w:val="008A341E"/>
    <w:rsid w:val="008A4D11"/>
    <w:rsid w:val="008B118D"/>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75152"/>
    <w:rsid w:val="00982A9F"/>
    <w:rsid w:val="009852CA"/>
    <w:rsid w:val="00991FBB"/>
    <w:rsid w:val="009A1A61"/>
    <w:rsid w:val="009A316D"/>
    <w:rsid w:val="009B0340"/>
    <w:rsid w:val="009B0E2E"/>
    <w:rsid w:val="009B300D"/>
    <w:rsid w:val="009B487D"/>
    <w:rsid w:val="009B529C"/>
    <w:rsid w:val="009C0C31"/>
    <w:rsid w:val="009C61F2"/>
    <w:rsid w:val="009C76FA"/>
    <w:rsid w:val="009D2F30"/>
    <w:rsid w:val="009F236C"/>
    <w:rsid w:val="009F7B89"/>
    <w:rsid w:val="00A0764A"/>
    <w:rsid w:val="00A142D8"/>
    <w:rsid w:val="00A148F2"/>
    <w:rsid w:val="00A17787"/>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D6592"/>
    <w:rsid w:val="00AE0169"/>
    <w:rsid w:val="00AE2278"/>
    <w:rsid w:val="00AE4946"/>
    <w:rsid w:val="00AE5842"/>
    <w:rsid w:val="00AE5E3C"/>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60F9"/>
    <w:rsid w:val="00BA7026"/>
    <w:rsid w:val="00BC34D5"/>
    <w:rsid w:val="00BF1D9D"/>
    <w:rsid w:val="00C02F22"/>
    <w:rsid w:val="00C17B56"/>
    <w:rsid w:val="00C2482D"/>
    <w:rsid w:val="00C33E8E"/>
    <w:rsid w:val="00C34CAF"/>
    <w:rsid w:val="00C35BC5"/>
    <w:rsid w:val="00C37458"/>
    <w:rsid w:val="00C571F4"/>
    <w:rsid w:val="00C6564F"/>
    <w:rsid w:val="00C800BF"/>
    <w:rsid w:val="00C97910"/>
    <w:rsid w:val="00CA1DBE"/>
    <w:rsid w:val="00CA385C"/>
    <w:rsid w:val="00CA5553"/>
    <w:rsid w:val="00CB3774"/>
    <w:rsid w:val="00CB3AD5"/>
    <w:rsid w:val="00CB4459"/>
    <w:rsid w:val="00CC1CEA"/>
    <w:rsid w:val="00CC7D4C"/>
    <w:rsid w:val="00CE5BC4"/>
    <w:rsid w:val="00CF0FA8"/>
    <w:rsid w:val="00CF6E44"/>
    <w:rsid w:val="00D034AB"/>
    <w:rsid w:val="00D132D8"/>
    <w:rsid w:val="00D15B7B"/>
    <w:rsid w:val="00D17CDD"/>
    <w:rsid w:val="00D25682"/>
    <w:rsid w:val="00D308C1"/>
    <w:rsid w:val="00D35084"/>
    <w:rsid w:val="00D514C4"/>
    <w:rsid w:val="00D53FCA"/>
    <w:rsid w:val="00D703A1"/>
    <w:rsid w:val="00D7078E"/>
    <w:rsid w:val="00D732B5"/>
    <w:rsid w:val="00D7458B"/>
    <w:rsid w:val="00D75FC4"/>
    <w:rsid w:val="00D83B63"/>
    <w:rsid w:val="00D92122"/>
    <w:rsid w:val="00D9556D"/>
    <w:rsid w:val="00DA0CEE"/>
    <w:rsid w:val="00DB25FC"/>
    <w:rsid w:val="00DB3B31"/>
    <w:rsid w:val="00DB4B20"/>
    <w:rsid w:val="00DC54FC"/>
    <w:rsid w:val="00DD2332"/>
    <w:rsid w:val="00DD4AD6"/>
    <w:rsid w:val="00DD5F66"/>
    <w:rsid w:val="00DE3716"/>
    <w:rsid w:val="00DE531C"/>
    <w:rsid w:val="00DE7D32"/>
    <w:rsid w:val="00E03202"/>
    <w:rsid w:val="00E05CC7"/>
    <w:rsid w:val="00E05F35"/>
    <w:rsid w:val="00E30AD6"/>
    <w:rsid w:val="00E42909"/>
    <w:rsid w:val="00E42E44"/>
    <w:rsid w:val="00E470CB"/>
    <w:rsid w:val="00E55A5B"/>
    <w:rsid w:val="00E56E70"/>
    <w:rsid w:val="00E7376C"/>
    <w:rsid w:val="00E75DB6"/>
    <w:rsid w:val="00E95848"/>
    <w:rsid w:val="00EA346F"/>
    <w:rsid w:val="00EA4F0D"/>
    <w:rsid w:val="00EB56B1"/>
    <w:rsid w:val="00EC095A"/>
    <w:rsid w:val="00EC2A36"/>
    <w:rsid w:val="00ED2903"/>
    <w:rsid w:val="00ED4C15"/>
    <w:rsid w:val="00EDC014"/>
    <w:rsid w:val="00EE057F"/>
    <w:rsid w:val="00EE0CB1"/>
    <w:rsid w:val="00EE1468"/>
    <w:rsid w:val="00EF1D5E"/>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0D3D"/>
    <w:rsid w:val="00FE1333"/>
    <w:rsid w:val="00FF2745"/>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1">
    <w:name w:val="Unresolved Mention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1">
    <w:name w:val="Mention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Paantrat">
    <w:name w:val="Subtitle"/>
    <w:basedOn w:val="prastasis"/>
    <w:next w:val="prastasis"/>
    <w:link w:val="PaantratDiagrama"/>
    <w:uiPriority w:val="11"/>
    <w:qFormat/>
    <w:rsid w:val="002B121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AEE39B6F-6F88-46B9-9B3E-DA22B7F11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3355</Words>
  <Characters>19130</Characters>
  <Application>Microsoft Office Word</Application>
  <DocSecurity>0</DocSecurity>
  <Lines>159</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dc:creator>
  <cp:keywords/>
  <dc:description/>
  <cp:lastModifiedBy>User</cp:lastModifiedBy>
  <cp:revision>2</cp:revision>
  <cp:lastPrinted>2022-12-15T10:27:00Z</cp:lastPrinted>
  <dcterms:created xsi:type="dcterms:W3CDTF">2026-03-09T05:58:00Z</dcterms:created>
  <dcterms:modified xsi:type="dcterms:W3CDTF">2026-03-09T05:58:00Z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